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40" w:rsidRPr="00C52A40" w:rsidRDefault="00C52A40" w:rsidP="00C52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A40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6930F8" w:rsidRPr="00C52A40" w:rsidRDefault="00C52A40" w:rsidP="00C52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A40">
        <w:rPr>
          <w:rFonts w:ascii="Times New Roman" w:hAnsi="Times New Roman" w:cs="Times New Roman"/>
          <w:b/>
          <w:sz w:val="28"/>
          <w:szCs w:val="28"/>
        </w:rPr>
        <w:t>о проведении открытого аукциона по продаже права на заключение договора аренды муниципального имущества</w:t>
      </w:r>
    </w:p>
    <w:p w:rsidR="00C52A40" w:rsidRDefault="00C52A40" w:rsidP="00C52A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2A40" w:rsidRDefault="00C52A40" w:rsidP="00C52A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2A40" w:rsidRDefault="00436DFB" w:rsidP="00C52A4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DFB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дополнительного образования «Актюбинская детская школа искусств» </w:t>
      </w:r>
      <w:proofErr w:type="spellStart"/>
      <w:r w:rsidRPr="00436DFB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Pr="00436DFB">
        <w:rPr>
          <w:rFonts w:ascii="Times New Roman" w:hAnsi="Times New Roman" w:cs="Times New Roman"/>
          <w:sz w:val="28"/>
          <w:szCs w:val="28"/>
        </w:rPr>
        <w:t xml:space="preserve"> муниципального района РТ</w:t>
      </w:r>
      <w:r w:rsidR="00C52A40">
        <w:rPr>
          <w:rFonts w:ascii="Times New Roman" w:hAnsi="Times New Roman" w:cs="Times New Roman"/>
          <w:sz w:val="28"/>
          <w:szCs w:val="28"/>
        </w:rPr>
        <w:t xml:space="preserve"> информирует о проведении открытого аукциона по продаже права на заключение договора аренды муниципального имущества:</w:t>
      </w:r>
    </w:p>
    <w:p w:rsidR="00C52A40" w:rsidRDefault="00C52A40" w:rsidP="00C5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4678"/>
        <w:gridCol w:w="992"/>
        <w:gridCol w:w="1559"/>
        <w:gridCol w:w="1418"/>
      </w:tblGrid>
      <w:tr w:rsidR="00436DFB" w:rsidRPr="00436DFB" w:rsidTr="00C6105F">
        <w:trPr>
          <w:trHeight w:val="2384"/>
        </w:trPr>
        <w:tc>
          <w:tcPr>
            <w:tcW w:w="426" w:type="dxa"/>
            <w:vAlign w:val="center"/>
          </w:tcPr>
          <w:p w:rsidR="00436DFB" w:rsidRPr="00436DFB" w:rsidRDefault="00436DFB" w:rsidP="00436DFB">
            <w:pPr>
              <w:jc w:val="center"/>
              <w:rPr>
                <w:b/>
                <w:sz w:val="16"/>
                <w:szCs w:val="16"/>
              </w:rPr>
            </w:pPr>
          </w:p>
          <w:p w:rsidR="00436DFB" w:rsidRPr="00436DFB" w:rsidRDefault="00436DFB" w:rsidP="00436DFB">
            <w:pPr>
              <w:jc w:val="center"/>
              <w:rPr>
                <w:b/>
                <w:sz w:val="16"/>
                <w:szCs w:val="16"/>
              </w:rPr>
            </w:pPr>
          </w:p>
          <w:p w:rsidR="00436DFB" w:rsidRPr="00436DFB" w:rsidRDefault="00436DFB" w:rsidP="00436DF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36DFB">
              <w:rPr>
                <w:b/>
                <w:sz w:val="16"/>
                <w:szCs w:val="16"/>
              </w:rPr>
              <w:t>№</w:t>
            </w:r>
          </w:p>
          <w:p w:rsidR="00436DFB" w:rsidRPr="00436DFB" w:rsidRDefault="00436DFB" w:rsidP="00436DFB">
            <w:pPr>
              <w:jc w:val="center"/>
              <w:rPr>
                <w:b/>
                <w:sz w:val="16"/>
                <w:szCs w:val="16"/>
              </w:rPr>
            </w:pPr>
          </w:p>
          <w:p w:rsidR="00436DFB" w:rsidRPr="00436DFB" w:rsidRDefault="00436DFB" w:rsidP="00436DFB">
            <w:pPr>
              <w:jc w:val="center"/>
              <w:rPr>
                <w:b/>
                <w:sz w:val="16"/>
                <w:szCs w:val="16"/>
              </w:rPr>
            </w:pPr>
            <w:r w:rsidRPr="00436DFB">
              <w:rPr>
                <w:b/>
                <w:sz w:val="16"/>
                <w:szCs w:val="16"/>
              </w:rPr>
              <w:t>л</w:t>
            </w:r>
          </w:p>
          <w:p w:rsidR="00436DFB" w:rsidRPr="00436DFB" w:rsidRDefault="00436DFB" w:rsidP="00436DFB">
            <w:pPr>
              <w:jc w:val="center"/>
              <w:rPr>
                <w:b/>
                <w:sz w:val="16"/>
                <w:szCs w:val="16"/>
              </w:rPr>
            </w:pPr>
            <w:r w:rsidRPr="00436DFB">
              <w:rPr>
                <w:b/>
                <w:sz w:val="16"/>
                <w:szCs w:val="16"/>
              </w:rPr>
              <w:t>о</w:t>
            </w:r>
          </w:p>
          <w:p w:rsidR="00436DFB" w:rsidRPr="00436DFB" w:rsidRDefault="00436DFB" w:rsidP="00436DFB">
            <w:pPr>
              <w:jc w:val="center"/>
              <w:rPr>
                <w:b/>
                <w:sz w:val="16"/>
                <w:szCs w:val="16"/>
              </w:rPr>
            </w:pPr>
            <w:r w:rsidRPr="00436DFB">
              <w:rPr>
                <w:b/>
                <w:sz w:val="16"/>
                <w:szCs w:val="16"/>
              </w:rPr>
              <w:t>т</w:t>
            </w:r>
          </w:p>
          <w:p w:rsidR="00436DFB" w:rsidRPr="00436DFB" w:rsidRDefault="00436DFB" w:rsidP="00436DFB">
            <w:pPr>
              <w:jc w:val="center"/>
              <w:rPr>
                <w:b/>
                <w:sz w:val="16"/>
                <w:szCs w:val="16"/>
              </w:rPr>
            </w:pPr>
            <w:r w:rsidRPr="00436DFB">
              <w:rPr>
                <w:b/>
                <w:sz w:val="16"/>
                <w:szCs w:val="16"/>
              </w:rPr>
              <w:t>а</w:t>
            </w:r>
          </w:p>
          <w:p w:rsidR="00436DFB" w:rsidRPr="00436DFB" w:rsidRDefault="00436DFB" w:rsidP="00436DFB">
            <w:pPr>
              <w:jc w:val="center"/>
              <w:rPr>
                <w:sz w:val="16"/>
                <w:szCs w:val="16"/>
              </w:rPr>
            </w:pPr>
          </w:p>
          <w:p w:rsidR="00436DFB" w:rsidRPr="00436DFB" w:rsidRDefault="00436DFB" w:rsidP="00436DFB">
            <w:pPr>
              <w:jc w:val="center"/>
              <w:rPr>
                <w:sz w:val="16"/>
                <w:szCs w:val="16"/>
              </w:rPr>
            </w:pPr>
          </w:p>
          <w:p w:rsidR="00436DFB" w:rsidRPr="00436DFB" w:rsidRDefault="00436DFB" w:rsidP="00436DFB">
            <w:pPr>
              <w:jc w:val="center"/>
              <w:rPr>
                <w:sz w:val="16"/>
                <w:szCs w:val="16"/>
              </w:rPr>
            </w:pPr>
          </w:p>
          <w:p w:rsidR="00436DFB" w:rsidRPr="00436DFB" w:rsidRDefault="00436DFB" w:rsidP="00436DFB">
            <w:pPr>
              <w:rPr>
                <w:sz w:val="16"/>
                <w:szCs w:val="16"/>
              </w:rPr>
            </w:pPr>
          </w:p>
          <w:p w:rsidR="00436DFB" w:rsidRPr="00436DFB" w:rsidRDefault="00436DFB" w:rsidP="00436DFB">
            <w:pPr>
              <w:rPr>
                <w:sz w:val="16"/>
                <w:szCs w:val="16"/>
              </w:rPr>
            </w:pPr>
          </w:p>
          <w:p w:rsidR="00436DFB" w:rsidRPr="00436DFB" w:rsidRDefault="00436DFB" w:rsidP="00436D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36DFB" w:rsidRPr="00436DFB" w:rsidRDefault="00436DFB" w:rsidP="00436DF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436DFB">
              <w:rPr>
                <w:b/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436DF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36DFB">
              <w:rPr>
                <w:b/>
                <w:sz w:val="16"/>
                <w:szCs w:val="16"/>
              </w:rPr>
              <w:t>иму-щества</w:t>
            </w:r>
            <w:proofErr w:type="spellEnd"/>
          </w:p>
        </w:tc>
        <w:tc>
          <w:tcPr>
            <w:tcW w:w="4678" w:type="dxa"/>
            <w:vAlign w:val="center"/>
          </w:tcPr>
          <w:p w:rsidR="00436DFB" w:rsidRPr="00436DFB" w:rsidRDefault="00436DFB" w:rsidP="00436DFB">
            <w:pPr>
              <w:jc w:val="center"/>
              <w:rPr>
                <w:b/>
                <w:sz w:val="16"/>
                <w:szCs w:val="16"/>
              </w:rPr>
            </w:pPr>
            <w:r w:rsidRPr="00436DFB">
              <w:rPr>
                <w:b/>
                <w:sz w:val="16"/>
                <w:szCs w:val="16"/>
              </w:rPr>
              <w:t>Местоположение, техническая характеристика имущества</w:t>
            </w:r>
          </w:p>
        </w:tc>
        <w:tc>
          <w:tcPr>
            <w:tcW w:w="992" w:type="dxa"/>
            <w:vAlign w:val="center"/>
          </w:tcPr>
          <w:p w:rsidR="00436DFB" w:rsidRPr="00436DFB" w:rsidRDefault="00436DFB" w:rsidP="00436DFB">
            <w:pPr>
              <w:ind w:hanging="44"/>
              <w:jc w:val="center"/>
              <w:rPr>
                <w:b/>
                <w:sz w:val="16"/>
                <w:szCs w:val="16"/>
              </w:rPr>
            </w:pPr>
            <w:r w:rsidRPr="00436DFB">
              <w:rPr>
                <w:b/>
                <w:sz w:val="16"/>
                <w:szCs w:val="16"/>
              </w:rPr>
              <w:t xml:space="preserve">Срок действия договора аренды </w:t>
            </w:r>
          </w:p>
        </w:tc>
        <w:tc>
          <w:tcPr>
            <w:tcW w:w="1559" w:type="dxa"/>
          </w:tcPr>
          <w:p w:rsidR="00436DFB" w:rsidRPr="00436DFB" w:rsidRDefault="00436DFB" w:rsidP="00436DFB">
            <w:pPr>
              <w:tabs>
                <w:tab w:val="left" w:pos="252"/>
              </w:tabs>
              <w:ind w:left="44"/>
              <w:jc w:val="center"/>
              <w:rPr>
                <w:b/>
                <w:sz w:val="16"/>
                <w:szCs w:val="16"/>
              </w:rPr>
            </w:pPr>
          </w:p>
          <w:p w:rsidR="00436DFB" w:rsidRPr="00436DFB" w:rsidRDefault="00436DFB" w:rsidP="00436DFB">
            <w:pPr>
              <w:tabs>
                <w:tab w:val="left" w:pos="252"/>
              </w:tabs>
              <w:ind w:left="44"/>
              <w:jc w:val="center"/>
              <w:rPr>
                <w:b/>
                <w:sz w:val="16"/>
                <w:szCs w:val="16"/>
              </w:rPr>
            </w:pPr>
            <w:r w:rsidRPr="00436DFB">
              <w:rPr>
                <w:b/>
                <w:sz w:val="16"/>
                <w:szCs w:val="16"/>
              </w:rPr>
              <w:t>Начальна</w:t>
            </w:r>
            <w:r>
              <w:rPr>
                <w:b/>
                <w:sz w:val="16"/>
                <w:szCs w:val="16"/>
              </w:rPr>
              <w:t>я стои</w:t>
            </w:r>
            <w:r w:rsidR="00E81933">
              <w:rPr>
                <w:b/>
                <w:sz w:val="16"/>
                <w:szCs w:val="16"/>
              </w:rPr>
              <w:t xml:space="preserve">мость – размер за 11 месяцев </w:t>
            </w:r>
            <w:r w:rsidRPr="00436DFB">
              <w:rPr>
                <w:b/>
                <w:sz w:val="16"/>
                <w:szCs w:val="16"/>
              </w:rPr>
              <w:t xml:space="preserve"> арендной платы за пользование объектом (руб.),</w:t>
            </w:r>
          </w:p>
          <w:p w:rsidR="00436DFB" w:rsidRPr="00436DFB" w:rsidRDefault="00436DFB" w:rsidP="00436DFB">
            <w:pPr>
              <w:tabs>
                <w:tab w:val="left" w:pos="252"/>
              </w:tabs>
              <w:ind w:left="44"/>
              <w:jc w:val="center"/>
              <w:rPr>
                <w:b/>
                <w:sz w:val="16"/>
                <w:szCs w:val="16"/>
              </w:rPr>
            </w:pPr>
            <w:r w:rsidRPr="00436DFB">
              <w:rPr>
                <w:b/>
                <w:sz w:val="16"/>
                <w:szCs w:val="16"/>
              </w:rPr>
              <w:t xml:space="preserve">без НДС </w:t>
            </w:r>
          </w:p>
        </w:tc>
        <w:tc>
          <w:tcPr>
            <w:tcW w:w="1418" w:type="dxa"/>
          </w:tcPr>
          <w:p w:rsidR="00436DFB" w:rsidRPr="00436DFB" w:rsidRDefault="00436DFB" w:rsidP="00436DFB">
            <w:pPr>
              <w:jc w:val="center"/>
              <w:rPr>
                <w:b/>
                <w:sz w:val="16"/>
                <w:szCs w:val="16"/>
              </w:rPr>
            </w:pPr>
          </w:p>
          <w:p w:rsidR="00436DFB" w:rsidRPr="00436DFB" w:rsidRDefault="00436DFB" w:rsidP="00436DFB">
            <w:pPr>
              <w:jc w:val="center"/>
              <w:rPr>
                <w:b/>
                <w:sz w:val="16"/>
                <w:szCs w:val="16"/>
              </w:rPr>
            </w:pPr>
            <w:r w:rsidRPr="00436DFB">
              <w:rPr>
                <w:b/>
                <w:sz w:val="16"/>
                <w:szCs w:val="16"/>
              </w:rPr>
              <w:t xml:space="preserve">Шаг аукциона </w:t>
            </w:r>
          </w:p>
          <w:p w:rsidR="00436DFB" w:rsidRPr="00436DFB" w:rsidRDefault="00436DFB" w:rsidP="00436DFB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436DFB">
              <w:rPr>
                <w:b/>
                <w:sz w:val="16"/>
                <w:szCs w:val="16"/>
              </w:rPr>
              <w:t>(5% от начальной стоимости размера ежегодной арендной платы за пользование объектом (руб.)</w:t>
            </w:r>
            <w:proofErr w:type="gramEnd"/>
          </w:p>
        </w:tc>
      </w:tr>
      <w:tr w:rsidR="00436DFB" w:rsidRPr="00436DFB" w:rsidTr="00C6105F">
        <w:tc>
          <w:tcPr>
            <w:tcW w:w="426" w:type="dxa"/>
            <w:vAlign w:val="center"/>
          </w:tcPr>
          <w:p w:rsidR="00436DFB" w:rsidRPr="00436DFB" w:rsidRDefault="00436DFB" w:rsidP="00436DFB">
            <w:pPr>
              <w:jc w:val="center"/>
              <w:rPr>
                <w:sz w:val="16"/>
                <w:szCs w:val="16"/>
              </w:rPr>
            </w:pPr>
            <w:r w:rsidRPr="00436DFB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436DFB" w:rsidRPr="00436DFB" w:rsidRDefault="00436DFB" w:rsidP="00436DFB">
            <w:pPr>
              <w:jc w:val="center"/>
              <w:rPr>
                <w:sz w:val="16"/>
                <w:szCs w:val="16"/>
              </w:rPr>
            </w:pPr>
            <w:r w:rsidRPr="00436DFB">
              <w:rPr>
                <w:sz w:val="16"/>
                <w:szCs w:val="16"/>
              </w:rPr>
              <w:t>Нежилое встроенное помещение</w:t>
            </w:r>
          </w:p>
          <w:p w:rsidR="00436DFB" w:rsidRPr="00436DFB" w:rsidRDefault="00436DFB" w:rsidP="00436D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:rsidR="00436DFB" w:rsidRPr="00436DFB" w:rsidRDefault="00436DFB" w:rsidP="00436DFB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436DFB">
              <w:rPr>
                <w:sz w:val="16"/>
                <w:szCs w:val="16"/>
              </w:rPr>
              <w:t xml:space="preserve">Местоположение: </w:t>
            </w:r>
            <w:proofErr w:type="gramStart"/>
            <w:r w:rsidRPr="00436DFB">
              <w:rPr>
                <w:sz w:val="16"/>
                <w:szCs w:val="16"/>
              </w:rPr>
              <w:t xml:space="preserve">РТ, </w:t>
            </w:r>
            <w:proofErr w:type="spellStart"/>
            <w:r w:rsidRPr="00436DFB">
              <w:rPr>
                <w:sz w:val="16"/>
                <w:szCs w:val="16"/>
              </w:rPr>
              <w:t>Азнакаевский</w:t>
            </w:r>
            <w:proofErr w:type="spellEnd"/>
            <w:r w:rsidRPr="00436DFB">
              <w:rPr>
                <w:sz w:val="16"/>
                <w:szCs w:val="16"/>
              </w:rPr>
              <w:t xml:space="preserve"> район, </w:t>
            </w:r>
            <w:proofErr w:type="spellStart"/>
            <w:r w:rsidRPr="00436DFB">
              <w:rPr>
                <w:sz w:val="16"/>
                <w:szCs w:val="16"/>
              </w:rPr>
              <w:t>п.г.т</w:t>
            </w:r>
            <w:proofErr w:type="spellEnd"/>
            <w:r w:rsidRPr="00436DFB">
              <w:rPr>
                <w:sz w:val="16"/>
                <w:szCs w:val="16"/>
              </w:rPr>
              <w:t>. Актюбинский, ул. Губкина д.24.</w:t>
            </w:r>
            <w:proofErr w:type="gramEnd"/>
            <w:r w:rsidRPr="00436DFB">
              <w:rPr>
                <w:sz w:val="16"/>
                <w:szCs w:val="16"/>
              </w:rPr>
              <w:t xml:space="preserve"> Подъезд-дорога с асфальтированным покрытием. Затопляемости нет. Общая характеристика: год постройки – 1989; площадь общая -45.02 </w:t>
            </w:r>
            <w:proofErr w:type="spellStart"/>
            <w:r w:rsidRPr="00436DFB">
              <w:rPr>
                <w:sz w:val="16"/>
                <w:szCs w:val="16"/>
              </w:rPr>
              <w:t>кв.м</w:t>
            </w:r>
            <w:proofErr w:type="spellEnd"/>
            <w:proofErr w:type="gramStart"/>
            <w:r w:rsidRPr="00436DFB">
              <w:rPr>
                <w:sz w:val="16"/>
                <w:szCs w:val="16"/>
              </w:rPr>
              <w:t>.(</w:t>
            </w:r>
            <w:proofErr w:type="gramEnd"/>
            <w:r w:rsidRPr="00436DFB">
              <w:rPr>
                <w:sz w:val="16"/>
                <w:szCs w:val="16"/>
              </w:rPr>
              <w:t xml:space="preserve"> включая места общего пользования); (высота 3.4 м. по техническому паспорту), количество этажей – 1, класс капитальности -1, фактический возраст здания – 34 года. </w:t>
            </w:r>
            <w:proofErr w:type="gramStart"/>
            <w:r w:rsidRPr="00436DFB">
              <w:rPr>
                <w:sz w:val="16"/>
                <w:szCs w:val="16"/>
              </w:rPr>
              <w:t>Характеристика основных конструктивных элементов: фундамент – бетонный ленточный (трещины в швах между блоками.); стены  и перегородки -  кирпичные (</w:t>
            </w:r>
            <w:proofErr w:type="spellStart"/>
            <w:r w:rsidRPr="00436DFB">
              <w:rPr>
                <w:sz w:val="16"/>
                <w:szCs w:val="16"/>
              </w:rPr>
              <w:t>трещ</w:t>
            </w:r>
            <w:proofErr w:type="spellEnd"/>
            <w:r w:rsidRPr="00436DFB">
              <w:rPr>
                <w:sz w:val="16"/>
                <w:szCs w:val="16"/>
              </w:rPr>
              <w:t>.</w:t>
            </w:r>
            <w:proofErr w:type="gramEnd"/>
            <w:r w:rsidRPr="00436DFB">
              <w:rPr>
                <w:sz w:val="16"/>
                <w:szCs w:val="16"/>
              </w:rPr>
              <w:t xml:space="preserve"> В швах); перекрытия </w:t>
            </w:r>
            <w:proofErr w:type="gramStart"/>
            <w:r w:rsidRPr="00436DFB">
              <w:rPr>
                <w:sz w:val="16"/>
                <w:szCs w:val="16"/>
              </w:rPr>
              <w:t>–ж</w:t>
            </w:r>
            <w:proofErr w:type="gramEnd"/>
            <w:r w:rsidRPr="00436DFB">
              <w:rPr>
                <w:sz w:val="16"/>
                <w:szCs w:val="16"/>
              </w:rPr>
              <w:t>елезобетонные плиты (значит смещение плит перекрытия); полы –линолеум (</w:t>
            </w:r>
            <w:proofErr w:type="spellStart"/>
            <w:r w:rsidRPr="00436DFB">
              <w:rPr>
                <w:sz w:val="16"/>
                <w:szCs w:val="16"/>
              </w:rPr>
              <w:t>поврежд</w:t>
            </w:r>
            <w:proofErr w:type="spellEnd"/>
            <w:r w:rsidRPr="00436DFB">
              <w:rPr>
                <w:sz w:val="16"/>
                <w:szCs w:val="16"/>
              </w:rPr>
              <w:t xml:space="preserve">., стертость); проемы – пластиковые окна, двери </w:t>
            </w:r>
            <w:proofErr w:type="spellStart"/>
            <w:r w:rsidRPr="00436DFB">
              <w:rPr>
                <w:sz w:val="16"/>
                <w:szCs w:val="16"/>
              </w:rPr>
              <w:t>филенчетые</w:t>
            </w:r>
            <w:proofErr w:type="spellEnd"/>
            <w:r w:rsidRPr="00436DFB">
              <w:rPr>
                <w:sz w:val="16"/>
                <w:szCs w:val="16"/>
              </w:rPr>
              <w:t xml:space="preserve"> (</w:t>
            </w:r>
            <w:proofErr w:type="spellStart"/>
            <w:r w:rsidRPr="00436DFB">
              <w:rPr>
                <w:sz w:val="16"/>
                <w:szCs w:val="16"/>
              </w:rPr>
              <w:t>расшат</w:t>
            </w:r>
            <w:proofErr w:type="spellEnd"/>
            <w:r w:rsidRPr="00436DFB">
              <w:rPr>
                <w:sz w:val="16"/>
                <w:szCs w:val="16"/>
              </w:rPr>
              <w:t xml:space="preserve"> в углах); отделочные работы  - обои, окраска, плитка (отставание штукатурка) инженерное обеспечение – отопление централизованное, водопровод, канализация, электроосвещение, телефон, вентиляция.</w:t>
            </w:r>
          </w:p>
          <w:p w:rsidR="00436DFB" w:rsidRPr="00436DFB" w:rsidRDefault="00436DFB" w:rsidP="00436DFB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436DFB">
              <w:rPr>
                <w:i/>
                <w:sz w:val="16"/>
                <w:szCs w:val="16"/>
              </w:rPr>
              <w:t>Целевое назначение:</w:t>
            </w:r>
            <w:r w:rsidRPr="00436DFB">
              <w:rPr>
                <w:b/>
                <w:sz w:val="16"/>
                <w:szCs w:val="16"/>
              </w:rPr>
              <w:t xml:space="preserve"> </w:t>
            </w:r>
            <w:r w:rsidRPr="00436DFB">
              <w:rPr>
                <w:sz w:val="16"/>
                <w:szCs w:val="16"/>
              </w:rPr>
              <w:t>офис.</w:t>
            </w:r>
          </w:p>
          <w:p w:rsidR="00436DFB" w:rsidRPr="00436DFB" w:rsidRDefault="00436DFB" w:rsidP="00436DFB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436DFB">
              <w:rPr>
                <w:sz w:val="16"/>
                <w:szCs w:val="16"/>
              </w:rPr>
              <w:t>.</w:t>
            </w:r>
          </w:p>
          <w:p w:rsidR="00436DFB" w:rsidRPr="00436DFB" w:rsidRDefault="00436DFB" w:rsidP="00436DFB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36DFB" w:rsidRPr="00436DFB" w:rsidRDefault="00436DFB" w:rsidP="00436DFB">
            <w:pPr>
              <w:jc w:val="center"/>
              <w:rPr>
                <w:sz w:val="16"/>
                <w:szCs w:val="16"/>
              </w:rPr>
            </w:pPr>
            <w:r w:rsidRPr="00436DFB">
              <w:rPr>
                <w:sz w:val="16"/>
                <w:szCs w:val="16"/>
              </w:rPr>
              <w:t>11 месяцев</w:t>
            </w:r>
          </w:p>
        </w:tc>
        <w:tc>
          <w:tcPr>
            <w:tcW w:w="1559" w:type="dxa"/>
            <w:vAlign w:val="center"/>
          </w:tcPr>
          <w:p w:rsidR="00436DFB" w:rsidRPr="00436DFB" w:rsidRDefault="00E81933" w:rsidP="00436DF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E81933">
              <w:rPr>
                <w:color w:val="000000" w:themeColor="text1"/>
                <w:sz w:val="22"/>
                <w:szCs w:val="22"/>
              </w:rPr>
              <w:t>6</w:t>
            </w:r>
            <w:bookmarkStart w:id="0" w:name="_GoBack"/>
            <w:bookmarkEnd w:id="0"/>
            <w:r w:rsidRPr="00E81933">
              <w:rPr>
                <w:color w:val="000000" w:themeColor="text1"/>
                <w:sz w:val="22"/>
                <w:szCs w:val="22"/>
              </w:rPr>
              <w:t>1 407,28</w:t>
            </w:r>
          </w:p>
        </w:tc>
        <w:tc>
          <w:tcPr>
            <w:tcW w:w="1418" w:type="dxa"/>
            <w:vAlign w:val="center"/>
          </w:tcPr>
          <w:p w:rsidR="00436DFB" w:rsidRPr="00436DFB" w:rsidRDefault="00E81933" w:rsidP="00436DF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E81933">
              <w:rPr>
                <w:color w:val="000000" w:themeColor="text1"/>
                <w:sz w:val="22"/>
                <w:szCs w:val="22"/>
              </w:rPr>
              <w:t>3 070,36</w:t>
            </w:r>
          </w:p>
        </w:tc>
      </w:tr>
    </w:tbl>
    <w:p w:rsidR="00C52A40" w:rsidRDefault="00C52A40" w:rsidP="00C5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A40" w:rsidRDefault="00C52A40" w:rsidP="00C52A40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A40">
        <w:rPr>
          <w:rFonts w:ascii="Times New Roman" w:hAnsi="Times New Roman" w:cs="Times New Roman"/>
          <w:b/>
          <w:sz w:val="28"/>
          <w:szCs w:val="28"/>
        </w:rPr>
        <w:t xml:space="preserve">Адрес электронной площадки,  на которой будет проводиться аукцион в электронной форме: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C52A40">
        <w:rPr>
          <w:rFonts w:ascii="Times New Roman" w:hAnsi="Times New Roman" w:cs="Times New Roman"/>
          <w:sz w:val="28"/>
          <w:szCs w:val="28"/>
        </w:rPr>
        <w:t xml:space="preserve">лектронная площадка АО «Агентство </w:t>
      </w:r>
      <w:proofErr w:type="gramStart"/>
      <w:r w:rsidRPr="00C52A4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52A40">
        <w:rPr>
          <w:rFonts w:ascii="Times New Roman" w:hAnsi="Times New Roman" w:cs="Times New Roman"/>
          <w:sz w:val="28"/>
          <w:szCs w:val="28"/>
        </w:rPr>
        <w:t xml:space="preserve"> государственному заказу Республики Татарстан» - </w:t>
      </w:r>
      <w:r w:rsidRPr="00C52A40">
        <w:rPr>
          <w:rFonts w:ascii="Times New Roman" w:hAnsi="Times New Roman" w:cs="Times New Roman"/>
          <w:b/>
          <w:sz w:val="28"/>
          <w:szCs w:val="28"/>
          <w:lang w:val="en-US"/>
        </w:rPr>
        <w:t>sale</w:t>
      </w:r>
      <w:r w:rsidRPr="00C52A4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C52A40">
        <w:rPr>
          <w:rFonts w:ascii="Times New Roman" w:hAnsi="Times New Roman" w:cs="Times New Roman"/>
          <w:b/>
          <w:sz w:val="28"/>
          <w:szCs w:val="28"/>
          <w:lang w:val="en-US"/>
        </w:rPr>
        <w:t>zakazrf</w:t>
      </w:r>
      <w:proofErr w:type="spellEnd"/>
      <w:r w:rsidRPr="00C52A40">
        <w:rPr>
          <w:rFonts w:ascii="Times New Roman" w:hAnsi="Times New Roman" w:cs="Times New Roman"/>
          <w:b/>
          <w:sz w:val="28"/>
          <w:szCs w:val="28"/>
        </w:rPr>
        <w:t>.</w:t>
      </w:r>
      <w:r w:rsidRPr="00C52A40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A9254A">
        <w:rPr>
          <w:rFonts w:ascii="Times New Roman" w:hAnsi="Times New Roman" w:cs="Times New Roman"/>
          <w:b/>
          <w:sz w:val="28"/>
          <w:szCs w:val="28"/>
        </w:rPr>
        <w:t>.</w:t>
      </w:r>
    </w:p>
    <w:p w:rsidR="00A9254A" w:rsidRDefault="00A9254A" w:rsidP="00C52A40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54A" w:rsidRPr="00A9254A" w:rsidRDefault="00A9254A" w:rsidP="00E16BAA">
      <w:pPr>
        <w:pStyle w:val="a3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9254A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E81933">
        <w:rPr>
          <w:rFonts w:ascii="Times New Roman" w:hAnsi="Times New Roman" w:cs="Times New Roman"/>
          <w:sz w:val="28"/>
          <w:szCs w:val="28"/>
        </w:rPr>
        <w:t>приема заявок: 30.03.2023 г. 09</w:t>
      </w:r>
      <w:r w:rsidRPr="00A9254A">
        <w:rPr>
          <w:rFonts w:ascii="Times New Roman" w:hAnsi="Times New Roman" w:cs="Times New Roman"/>
          <w:sz w:val="28"/>
          <w:szCs w:val="28"/>
        </w:rPr>
        <w:t>.00 ч.</w:t>
      </w:r>
    </w:p>
    <w:p w:rsidR="00A9254A" w:rsidRPr="00A9254A" w:rsidRDefault="00E81933" w:rsidP="00E16BAA">
      <w:pPr>
        <w:pStyle w:val="a3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заявок: 23.04.2023</w:t>
      </w:r>
      <w:r w:rsidR="00A9254A" w:rsidRPr="00A9254A">
        <w:rPr>
          <w:rFonts w:ascii="Times New Roman" w:hAnsi="Times New Roman" w:cs="Times New Roman"/>
          <w:sz w:val="28"/>
          <w:szCs w:val="28"/>
        </w:rPr>
        <w:t xml:space="preserve"> г. 17.00 ч.</w:t>
      </w:r>
    </w:p>
    <w:p w:rsidR="00A9254A" w:rsidRPr="00A9254A" w:rsidRDefault="00E81933" w:rsidP="00E16BAA">
      <w:pPr>
        <w:pStyle w:val="a3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рассмотрения заявок: 25.04.2023</w:t>
      </w:r>
      <w:r w:rsidR="00A9254A" w:rsidRPr="00A9254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254A" w:rsidRPr="00A9254A" w:rsidRDefault="00E81933" w:rsidP="00E16BAA">
      <w:pPr>
        <w:pStyle w:val="a3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аукциона: 27.04.2023</w:t>
      </w:r>
      <w:r w:rsidR="00A9254A" w:rsidRPr="00A9254A">
        <w:rPr>
          <w:rFonts w:ascii="Times New Roman" w:hAnsi="Times New Roman" w:cs="Times New Roman"/>
          <w:sz w:val="28"/>
          <w:szCs w:val="28"/>
        </w:rPr>
        <w:t xml:space="preserve"> г. в 09.00 ч.</w:t>
      </w:r>
    </w:p>
    <w:sectPr w:rsidR="00A9254A" w:rsidRPr="00A9254A" w:rsidSect="00C52A40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40"/>
    <w:rsid w:val="00436DFB"/>
    <w:rsid w:val="006930F8"/>
    <w:rsid w:val="00A9254A"/>
    <w:rsid w:val="00BB79F0"/>
    <w:rsid w:val="00C52A40"/>
    <w:rsid w:val="00E16BAA"/>
    <w:rsid w:val="00E8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A40"/>
    <w:pPr>
      <w:spacing w:after="0" w:line="240" w:lineRule="auto"/>
    </w:pPr>
  </w:style>
  <w:style w:type="paragraph" w:customStyle="1" w:styleId="ConsNonformat">
    <w:name w:val="ConsNonformat"/>
    <w:rsid w:val="00C52A40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A40"/>
    <w:pPr>
      <w:spacing w:after="0" w:line="240" w:lineRule="auto"/>
    </w:pPr>
  </w:style>
  <w:style w:type="paragraph" w:customStyle="1" w:styleId="ConsNonformat">
    <w:name w:val="ConsNonformat"/>
    <w:rsid w:val="00C52A40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2021-02-12T06:03:00Z</dcterms:created>
  <dcterms:modified xsi:type="dcterms:W3CDTF">2023-03-29T12:40:00Z</dcterms:modified>
</cp:coreProperties>
</file>